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98" w:rsidRPr="00CF2EE6" w:rsidRDefault="00BB2E98" w:rsidP="00BB2E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2EE6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перевозок пассажиров, багажа, </w:t>
      </w:r>
      <w:proofErr w:type="spellStart"/>
      <w:r w:rsidRPr="00CF2EE6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F2EE6">
        <w:rPr>
          <w:rFonts w:ascii="Times New Roman" w:hAnsi="Times New Roman" w:cs="Times New Roman"/>
          <w:b/>
          <w:sz w:val="28"/>
          <w:szCs w:val="28"/>
        </w:rPr>
        <w:t xml:space="preserve"> железнодорожным транспортом</w:t>
      </w:r>
    </w:p>
    <w:bookmarkEnd w:id="0"/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  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С 01.09.2023 до 01.09.2029 будут действовать Правила перевозок пассажиров, багажа,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транспортом, утвержденные приказом Министерства транспорта Российской Федерации от 05.09.2022 № 352 (далее - Правила) (зарегистрирован в Минюсте России 27.10.2022</w:t>
      </w:r>
      <w:proofErr w:type="gramStart"/>
      <w:r w:rsidRPr="00BA0774">
        <w:rPr>
          <w:rFonts w:ascii="Times New Roman" w:hAnsi="Times New Roman" w:cs="Times New Roman"/>
          <w:sz w:val="28"/>
          <w:szCs w:val="28"/>
        </w:rPr>
        <w:t>,  регистрационный</w:t>
      </w:r>
      <w:proofErr w:type="gramEnd"/>
      <w:r w:rsidRPr="00BA0774">
        <w:rPr>
          <w:rFonts w:ascii="Times New Roman" w:hAnsi="Times New Roman" w:cs="Times New Roman"/>
          <w:sz w:val="28"/>
          <w:szCs w:val="28"/>
        </w:rPr>
        <w:t xml:space="preserve"> № 70720).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При этом приказ Министерства транспорта Российской Федерации от 19.12.2013 № 473 «Об утверждении Правил перевозок пассажиров, багажа, </w:t>
      </w:r>
      <w:proofErr w:type="spellStart"/>
      <w:r w:rsidRPr="00BA077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BA0774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транспортом» утрачивает силу.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Новыми Правилами установлен перечень документов, удостоверяющих личность, на основании которых можно будет покупать билеты на поезда дальнего следования; уточнены сроки оформления проездных документов (билетов) на поезда дальнего следования (на основании сведений о паспорте гражданина Российской Федерации, срок действия которого истек - в течение 90 дней после дня достижения гражданином установленного возраста); оформление проездного документа на поезд дальнего следования на основании сведений о свидетельстве о рождении для детей в возрасте 14 лет - в течение 90 дней после дня достижения указанного возраста до истечения срока, необходимого для получения паспорта).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Можно будет переоформить билеты на другой поезд вместо возврата денег в случае отмены поезда дальнего следования.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Запрещено снимать с поезда без передачи сотрудникам ОВД лиц, не достигших 16 лет, проезжающих без взрослых и без билетов.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Можно без дополнительной платы перевозить одну пару лыж (сноуборд) и иные предметы, установленные перевозчиком.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Изменения коснулись и персональных данных: если при покупке билета пассажир допустил более двух ошибок в фамилии, имени, отчестве или серии и номере документа, его пустят в поезд, но при условии, что перевозчик сможет оперативно внести изменения в первоначальные данные. 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 В новой редакции Правил утвержден порядок использования нижних полок пассажирами верхних полок во время приёма пищи, а также определены </w:t>
      </w:r>
      <w:r w:rsidRPr="00BA0774">
        <w:rPr>
          <w:rFonts w:ascii="Times New Roman" w:hAnsi="Times New Roman" w:cs="Times New Roman"/>
          <w:sz w:val="28"/>
          <w:szCs w:val="28"/>
        </w:rPr>
        <w:lastRenderedPageBreak/>
        <w:t>случаи нарушений правил проезда, общественного порядка и спокойствия пассажиров.</w:t>
      </w: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Пассажирам пригородных поездов предлагается новый вид абонемента на 10 - 360 поездок и сроком до 360 дней.</w:t>
      </w: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 </w:t>
      </w: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98" w:rsidRPr="00BA0774" w:rsidRDefault="00BB2E98" w:rsidP="00BB2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17" w:rsidRDefault="00A24D17"/>
    <w:sectPr w:rsidR="00A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98"/>
    <w:rsid w:val="00A24D17"/>
    <w:rsid w:val="00B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EB62-DD37-4731-861E-C22325D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2023-12-07T06:48:00Z</dcterms:created>
  <dcterms:modified xsi:type="dcterms:W3CDTF">2023-12-07T06:48:00Z</dcterms:modified>
</cp:coreProperties>
</file>